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E3B" w:rsidRDefault="00A00E3B" w:rsidP="00A00E3B">
      <w:pPr>
        <w:pStyle w:val="a3"/>
        <w:shd w:val="clear" w:color="auto" w:fill="FFFFFF"/>
        <w:spacing w:before="0" w:beforeAutospacing="0" w:after="225" w:afterAutospacing="0" w:line="450" w:lineRule="atLeast"/>
        <w:jc w:val="center"/>
        <w:rPr>
          <w:rFonts w:ascii="微软雅黑" w:eastAsia="微软雅黑" w:hAnsi="微软雅黑"/>
          <w:color w:val="000000"/>
          <w:sz w:val="27"/>
          <w:szCs w:val="27"/>
        </w:rPr>
      </w:pPr>
      <w:r>
        <w:rPr>
          <w:rStyle w:val="a4"/>
          <w:rFonts w:ascii="微软雅黑" w:eastAsia="微软雅黑" w:hAnsi="微软雅黑" w:hint="eastAsia"/>
          <w:color w:val="000080"/>
        </w:rPr>
        <w:t>中国共产党党和国家机关基层组织工作条例</w:t>
      </w:r>
    </w:p>
    <w:p w:rsidR="00A00E3B" w:rsidRDefault="00A00E3B" w:rsidP="00A00E3B">
      <w:pPr>
        <w:pStyle w:val="a3"/>
        <w:shd w:val="clear" w:color="auto" w:fill="FFFFFF"/>
        <w:spacing w:before="0" w:beforeAutospacing="0" w:after="225" w:afterAutospacing="0" w:line="450" w:lineRule="atLeast"/>
        <w:jc w:val="center"/>
        <w:rPr>
          <w:rFonts w:ascii="微软雅黑" w:eastAsia="微软雅黑" w:hAnsi="微软雅黑" w:hint="eastAsia"/>
          <w:color w:val="000000"/>
          <w:sz w:val="27"/>
          <w:szCs w:val="27"/>
        </w:rPr>
      </w:pPr>
      <w:r>
        <w:rPr>
          <w:rFonts w:ascii="楷体" w:eastAsia="楷体" w:hAnsi="楷体" w:hint="eastAsia"/>
          <w:color w:val="000000"/>
        </w:rPr>
        <w:t xml:space="preserve">（2010年4月21日中共中央政治局常委会会议审议批准　2010年6月4日中共中央发布　</w:t>
      </w:r>
      <w:r>
        <w:rPr>
          <w:rFonts w:ascii="楷体" w:eastAsia="楷体" w:hAnsi="楷体" w:hint="eastAsia"/>
          <w:color w:val="000000"/>
        </w:rPr>
        <w:br/>
        <w:t>2019年11月29日中共中央政治局会议修订）</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w:t>
      </w:r>
      <w:r>
        <w:rPr>
          <w:rStyle w:val="a4"/>
          <w:rFonts w:ascii="微软雅黑" w:eastAsia="微软雅黑" w:hAnsi="微软雅黑" w:hint="eastAsia"/>
          <w:color w:val="000080"/>
        </w:rPr>
        <w:t xml:space="preserve">　第一章　总则</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第一条　为了深入贯彻习近平新时代中国特色社会主义思想，贯彻落实新时代党的建设总要求和新时代党的组织路线，坚持和完善中国特色社会主义制度、推进国家治理体系和治理能力现代化，切实加强和改进机关党的工作，充分发挥机关基层党组织作用，推动机关治理和各项事业发展，根据《中国共产党章程》和有关党内法规，制定本条例。</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第二条　机关基层党组织在上级党的委员会或者党的机关工作委员会和本单位党组（党委）（包括不设党组、党委的单位领导班子，下同）领导下，协助本单位负责人完成任务，改进工作，对包括本单位负责人在内的每个党员进行教育、管理、监督，不领导本单位业务工作。</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第三条　机关基层党组织必须高举中国特色社会主义伟大旗帜，以马克思列宁主义、毛泽东思想、邓小平理论、“三个代表”重要思想、科学发展观、习近平新时代中国特色社会主义思想为指导，坚持党的基本理论、基本路线、基本方略，增强“四个意识”、坚定“四个自信”、做到“两个维护”，以党的政治建设为统领，以提升组织力为重点，以党支部建设为基础，全面提高机关党的建设质量，在深入学习贯彻习近平新时代中国特色社会主义思想上作表率，在始终同以习近平同志为核心的党中央保持高度一致上作表率，在坚决贯彻落实党中央各</w:t>
      </w:r>
      <w:r>
        <w:rPr>
          <w:rFonts w:ascii="微软雅黑" w:eastAsia="微软雅黑" w:hAnsi="微软雅黑" w:hint="eastAsia"/>
          <w:color w:val="000000"/>
        </w:rPr>
        <w:lastRenderedPageBreak/>
        <w:t>项决策部署上作表率，建设让党中央放心、让人民群众满意的模范机关，促进本单位各项工作任务的完成。</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第四条　机关基层党组织工作应当遵循以下原则：</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（一）坚持和加强党的全面领导，旗帜鲜明讲政治，把政治标准、政治要求贯彻到工作全过程和事业发展各方面；</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（二）坚持党要管党、全面从严治党，抓住“关键少数”、管好“绝大多数”，始终保持党的先进性和纯洁性；</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（三）坚持围绕中心、建设队伍、服务群众，推动党建工作与业务工作深度融合、相互促进；</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（四）坚持以上率下，发挥领导机关和领导干部示范引领作用；</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（五）坚持继承和创新相结合，增强机关党建工作实效。</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Style w:val="a4"/>
          <w:rFonts w:ascii="微软雅黑" w:eastAsia="微软雅黑" w:hAnsi="微软雅黑" w:hint="eastAsia"/>
          <w:color w:val="000080"/>
        </w:rPr>
        <w:t xml:space="preserve">　　第二章　组织设置</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第五条　机关党员100人以上的，设立党的基层委员会。党员不足100人的，因工作需要，经上级党组织批准，也可以设立党的基层委员会。党的基层委员会由党员大会或者党员代表大会选举产生，每届任期一般为5年。</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机关党的代表大会代表实行任期制。</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lastRenderedPageBreak/>
        <w:t xml:space="preserve">　　第六条　机关党员50人以上、100人以下的，设立党的总支部委员会。党员不足50人的，因工作需要，经上级党组织批准，也可以设立党的总支部委员会。党的总支部委员会由党员大会选举产生，每届任期一般为3年。</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第七条　机关正式党员3人以上的，成立党支部。正式党员7人以上的党支部，设立支部委员会；正式党员不足7人的党支部，设1名书记，必要时可以设1名副书记。党的支部委员会和不设支部委员会的支部书记、副书记，每届任期一般为3年。</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第八条　机关基层党组织应当严格执行任期制度，任期届满按期进行换届选举。书记、副书记选举产生后，报上级党组织批准。</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机关党的基层委员会和不设党的基层委员会的总支部委员会的书记，应当由本单位党员负责人担任。党员人数和直属单位较多的机关党的基层委员会，设专职副书记。党支部书记原则上由本单位党员主要负责人担任。书记、副书记在任期内职务变动，应当征得上级党组织同意。</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第九条　机关党的基层委员会应当设立机关党的纪律检查委员会。机关党的纪律检查委员会书记由机关党的基层委员会副书记担任。机关党的总支部委员会和支部委员会设立纪律检查委员。</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机关党的纪律检查委员会在同级机关党的基层委员会和上级机关纪检监察工作委员会双重领导下进行工作，接受派驻纪检监察组的业务指导和监督检查。</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w:t>
      </w:r>
      <w:r>
        <w:rPr>
          <w:rStyle w:val="a4"/>
          <w:rFonts w:ascii="微软雅黑" w:eastAsia="微软雅黑" w:hAnsi="微软雅黑" w:hint="eastAsia"/>
          <w:color w:val="000080"/>
        </w:rPr>
        <w:t xml:space="preserve">　第三章　基本职责</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lastRenderedPageBreak/>
        <w:t xml:space="preserve">　　第十条　机关党的基层委员会（含不设党的基层委员会的总支部委员会、支部委员会）的基本职责是：</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一）深入学习和贯彻习近平新时代中国特色社会主义思想，坚持和落实中国特色社会主义根本制度、基本制度、重要制度，宣传和执行党的路线、方针、政策，宣传和执行党中央、党的上级组织和本组织的决议，充分发挥党组织战斗堡垒作用和党员先锋模范作用，积极创先争优，团结、组织党内外干部和群众，努力完成本单位所担负的任务。</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二）推进“两学一做”学习教育常态化制度化，组织党员深入学习党的创新理论，学习党的路线、方针、政策和决议，学习党的基本知识和党史、新中国史、改革开放史，学习党章党规党纪和国家法律法规，学习业务知识和经济、政治、文化、社会、生态文明等各方面知识。</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三）对党员进行教育、管理、监督和服务，严格党的组织生活，维护和执行党的纪律，监督党员切实履行义务，保障党员权利不受侵犯。监督党员干部和其他任何工作人员严格遵守国家法律法规，加强党风廉政建设，坚决同各种违纪违法行为作斗争。</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（四）密切联系群众，经常了解群众对党员、党的工作的批评和意见，了解群众诉求，维护群众正当权利和利益。</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（五）对要求入党的积极分子进行教育、培养和考察，做好发展党员工作。</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（六）做好思想政治工作和意识形态工作，推进机关社会主义精神文明建设，培育和践行社会主义核心价值观。</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lastRenderedPageBreak/>
        <w:t xml:space="preserve">　　（七）协助党组（党委）管理机关基层党组织和群团组织的干部；配合组织人事部门对机关领导干部进行考察、考核和民主评议，对机关干部的选拔任用和奖惩提出意见。</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（八）领导机关工会、共青团、妇女组织等群团组织，支持这些组织依照各自的章程独立负责地开展工作。</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（九）按照党组织的隶属关系，领导直属单位党的工作。</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第十一条　机关党的纪律检查委员会的职责是监督、执纪、问责，主要包括：</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（一）维护党章和其他党内法规，经常对党员进行遵守纪律的教育，作出关于维护党纪的决定。</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（二）检查党组织和党员贯彻执行党的路线、方针、政策和决议的情况，对党组织和党员领导干部履行职责、行使权力进行监督。</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（三）协助机关党的基层委员会推进全面从严治党、加强党风建设和组织协调反腐败工作。</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（四）受理处置党员群众检举举报，开展谈话提醒、约谈函询。</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（五）按照有关规定，检查、处理党组织和党员违反党章和其他党内法规的案件，决定或者取消对这些案件中的党员的处分；进行问责或者提出责任追究的建议。</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（六）受理党员控告和申诉；保障党员权利。</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lastRenderedPageBreak/>
        <w:t xml:space="preserve">　</w:t>
      </w:r>
      <w:r>
        <w:rPr>
          <w:rStyle w:val="a4"/>
          <w:rFonts w:ascii="微软雅黑" w:eastAsia="微软雅黑" w:hAnsi="微软雅黑" w:hint="eastAsia"/>
          <w:color w:val="000080"/>
        </w:rPr>
        <w:t xml:space="preserve">　第四章　党的政治建设</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第十二条　机关基层党组织必须把党的政治建设摆在首位，落实党的政治建设责任，推动党和国家机关彰显政治属性，在加强党的政治建设上带好头、作示范。</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第十三条　坚持以党的创新理论武装头脑，引导党员、干部学深悟透、融会贯通、真信笃行，自觉做习近平新时代中国特色社会主义思想的坚定信仰者、忠实实践者。把不忘初心、牢记使命作为加强党的建设的永恒课题和全体党员、干部的终身课题，形成长效机制，锤炼党员、干部忠诚干净担当的政治品格。发挥领导干部领学促学作用，提高党员、干部运用党的创新理论指导实践、推动工作的能力。有计划地对年轻干部进行理想信念宗旨教育。</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第十四条　坚持党的政治领导，教育引导党员、干部坚决做到“两个维护”，在思想上政治上行动上同以习近平同志为核心的党中央保持高度一致。严明党的政治纪律和政治规矩，严肃党内政治生活，发展积极健康的党内政治文化。加强对党忠诚教育，落实“四个服从”，严格执行重大事项请示报告制度。</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第十五条　提高政治能力，强化政治担当，强化制度执行力，推动党的主张和决策部署转化为本单位本领域的政策法规、制度措施，提升治理效能。发扬斗争精神，有效防范化解风险。坚持全心全意为人民服务的根本宗旨，贯彻党的群众路线，完善党员、干部联系群众制度，为群众办实事、解难事。</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lastRenderedPageBreak/>
        <w:t xml:space="preserve">　　第十六条　坚决反对形式主义、官僚主义、享乐主义和奢靡之风，教育引导党员、干部坚持实事求是的思想路线，树立正确政绩观，把对上负责和对下负责一致起来，转变作风，真抓实干。</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第十七条　围绕党和国家重要工作部署以及本单位业务工作，针对机关工作人员思想情况，做好思想政治工作。对机关工作人员进行政治理论教育，爱国主义、集体主义、社会主义教育，形势政策教育，纪律和廉政教育，政治品德、职业道德、社会公德、家庭美德教育，引导机关工作人员弘扬优良传统作风，保持为民务实清廉的政治本色。将解决思想问题与解决实际问题相结合，增强思想政治工作实效。定期向党的机关工作委员会和本单位党组（党委）汇报机关思想政治工作情况，提出改进工作的意见和建议。</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w:t>
      </w:r>
      <w:r>
        <w:rPr>
          <w:rStyle w:val="a4"/>
          <w:rFonts w:ascii="微软雅黑" w:eastAsia="微软雅黑" w:hAnsi="微软雅黑" w:hint="eastAsia"/>
          <w:color w:val="000080"/>
        </w:rPr>
        <w:t xml:space="preserve">　第五章　党员队伍建设</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第十八条　机关基层党组织应当坚持集中教育和经常性教育相结合、组织培训和个人自学相结合，提高机关党员学习教育的针对性和实效性。组织党员和党组织领导班子成员每年参加集中培训。组织党员认真参加党内集中学习教育。落实党员领导干部讲党课制度。</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第十九条　严格执行党的组织生活制度，确保党的组织生活经常、认真、严肃。开好民主生活会和组织生活会，认真开展批评和自我批评。经常分析党员思想状况，提高“三会一课”质量，落实谈心谈话、民主评议党员和主题党日等制度，完善重温入党誓词、入党志愿书等活动。党员领导干部应当自觉参加双重组织生活，推动所在党支部建设成为先进党支部。稳妥有序处置不合格党员。</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lastRenderedPageBreak/>
        <w:t xml:space="preserve">　　第二十条　做好党员服务工作，建立健全党内关怀帮扶长效机制。关心党员思想、学习、工作和生活，了解党员需求，及时反映涉及党员切身利益的重要情况。关心关爱因公殉职、牺牲党员的家庭和因公伤残党员。认真做好离退休干部职工党员、流动党员的服务工作，为生活困难党员提供帮助。</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第二十一条　组织开展创建党员先锋岗、争当服务群众标兵、党员承诺践诺等活动，鼓励党员到社区为群众服务，引导和激励党员带头贯彻落实党中央决策部署、做好本职工作、完成急难险重任务，带动机关工作人员建功新时代、争创新业绩。</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第二十二条　坚持把政治标准放在首位，按照控制总量、优化结构、提高质量、发挥作用的总要求和有关规定发展党员，严格发展程序，严肃工作纪律。</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w:t>
      </w:r>
      <w:r>
        <w:rPr>
          <w:rStyle w:val="a4"/>
          <w:rFonts w:ascii="微软雅黑" w:eastAsia="微软雅黑" w:hAnsi="微软雅黑" w:hint="eastAsia"/>
          <w:color w:val="000080"/>
        </w:rPr>
        <w:t>第六章　党内民主和监督</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第二十三条　机关基层党组织必须坚持民主集中制，加强机关党内基层民主建设，切实推进党内民主，充分发挥机关基层党组织和广大党员的积极性、主动性、创造性，坚决维护党的集中统一。</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第二十四条　坚持集体领导制度，凡属重要事项都应当按照集体领导、民主集中、个别酝酿、会议决定的原则，由集体讨论、按少数服从多数作出决定。机关基层党组织负责人应当带头发扬民主，自觉接受党员监督。</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第二十五条　尊重党员主体地位，保障党员民主权利，落实机关党员知情权、参与权、选举权、监督权。推进党务公开，健全党内情况通报制度、情况反映制</w:t>
      </w:r>
      <w:r>
        <w:rPr>
          <w:rFonts w:ascii="微软雅黑" w:eastAsia="微软雅黑" w:hAnsi="微软雅黑" w:hint="eastAsia"/>
          <w:color w:val="000000"/>
        </w:rPr>
        <w:lastRenderedPageBreak/>
        <w:t>度，畅通党员参与讨论党内事务的途径，拓宽党员表达意见渠道。机关基层党组织讨论决定重要事项前，应当充分听取党员的意见。</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第二十六条　机关基层党组织应当加强对党员特别是党员领导干部的日常监督，保证党员严格遵守党章党规党纪、严格遵守和执行制度、做到忠诚干净担当，维护党的团结和统一，增强党组织的创造力、凝聚力、战斗力。</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（一）定期检查、通报党员参加组织生活的情况，向上级党组织报告党员领导干部参加双重组织生活的情况；</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（二）督促开好党员领导干部民主生活会，加强对本单位内设机构和直属单位党员领导干部民主生活会的指导；</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（三）机关基层党组织专职副书记列席本单位党员领导干部民主生活会和党组（党委）以及本单位负责人召开的有关会议；</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（四）了解并掌握机关党员以及领导干部的思想、作风和工作情况，及时向上级党组织和本单位党组（党委）反映；</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（五）了解党员、干部落实廉政风险防控措施情况，发现问题及时向上级党组织和本单位党组（党委）报告；</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（六）每年至少召开1次机关党员干部大会，听取本单位主要负责人通报工作情况；</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（七）做好群众来信来访工作；</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（八）支持党员行使监督权利，履行监督义务，防止各种形式的打击报复。</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lastRenderedPageBreak/>
        <w:t xml:space="preserve">　　第二十七条　机关基层党组织应当对党员、干部平时多过问、多提醒，及时发现和纠正苗头性、倾向性问题，问题严重的向上级党组织报告。对违犯党纪的党组织和党员依规依纪恰当予以处理。</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w:t>
      </w:r>
      <w:r>
        <w:rPr>
          <w:rStyle w:val="a4"/>
          <w:rFonts w:ascii="微软雅黑" w:eastAsia="微软雅黑" w:hAnsi="微软雅黑" w:hint="eastAsia"/>
          <w:color w:val="000080"/>
        </w:rPr>
        <w:t xml:space="preserve">　第七章　党务工作人员队伍建设</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第二十八条　机关基层党组织根据工作需要，本着有利于加强党的工作和精干高效的原则，设置办事机构，配备必要的工作人员。</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第二十九条　坚持把党务工作岗位作为培养锻炼干部的重要平台，注重选拔政治强、业务精、作风好的干部专兼职从事党务工作，建设一支高素质专业化的机关党务工作人员队伍。</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第三十条　机关专职党务工作人员的配备，一般占机关工作人员总数的1%至2%。机关工作人员较少的单位，应当保证有专人负责。机关党建任务较重、工作力量不足的单位，应当适当增加人员。机关专职党务工作人员的编制，列入机关行政编制。</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第三十一条　按照守信念、讲奉献、有本领、重品行的要求，加强机关基层党组织书记队伍建设。以明确责任、考核监督、保障服务为重点，加强对机关基层党组织领导班子的管理。定期安排机关党务工作人员特别是机关基层党组织负责人轮训。对新任机关基层党组织负责人进行任职培训。</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第三十二条　有计划地安排机关专职党务工作人员与行政、业务工作人员之间的双向交流。把兼职的党务工作人员开展党务工作情况作为干部年度考核和评优评先的重要参考。及时发现、表彰和宣传机关党务工作人员中的先进典型。</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lastRenderedPageBreak/>
        <w:t xml:space="preserve">　</w:t>
      </w:r>
      <w:r>
        <w:rPr>
          <w:rStyle w:val="a4"/>
          <w:rFonts w:ascii="微软雅黑" w:eastAsia="微软雅黑" w:hAnsi="微软雅黑" w:hint="eastAsia"/>
          <w:color w:val="000080"/>
        </w:rPr>
        <w:t xml:space="preserve">　第八章　领导和保障</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第三十三条　机关党建工作在各级党委领导下，由同级党的机关工作委员会统一领导、单位党组（党委）具体领导和管理，有关部门各负其责、密切配合，形成工作合力。</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第三十四条　党的机关工作委员会统一领导所属机关党的工作，指导督促各单位党组（党委）落实机关党建主体责任。定期对各单位党组（党委）、机关基层党组织、党员领导干部落实机关党建工作责任制、机关党建重点工作和重要制度情况进行督查，及时向同级党委报告有关情况。</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机关纪检监察工作委员会作为同级纪委监委的派出机构，在同级纪委监委、党的机关工作委员会双重领导下，领导各单位机关党的纪律检查委员会工作。</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第三十五条　党组（党委）领导机关和直属单位党组织的工作，履行全面从严治党主体责任。</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党组（党委）应当定期研究机关党建工作，督促落实各项任务。通过机关基层党组织了解机关工作人员的思想情况，以及对重要决策和领导干部廉洁自律等方面的反映和意见，支持机关基层党组织对党员特别是党员领导干部进行监督。建立健全党建工作制度体系，加强党建工作保障。</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党组（党委）主要负责人履行第一责任人职责，其他成员按照“一岗双责”要求抓好职责范围内党建工作。党组（党委）每年在本单位一定范围内通报抓机关党建工作情况、接受评议。</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lastRenderedPageBreak/>
        <w:t xml:space="preserve">　　第三十六条　对党组织关系实行属地管理的下级单位党建工作，党组（党委）应当加强与其所在地党委的沟通配合，及时研究解决重要问题。</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对归口领导或者管理的单位党建工作，党组（党委）应当加强监督指导，履行全面从严治党相关责任。</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第三十七条　机关党的基层委员会（含不设党的基层委员会的总支部委员会、支部委员会）的设置调整、换届、委员会组成以及机关党的纪律检查委员会的组成，书记、副书记的任免等，经党组（党委）讨论决定后，报党的机关工作委员会审批。</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机关党的基层委员会审批预备党员或者预备党员转正，应当提前报党组（党委）讨论决定。机关不设党的基层委员会的总支部委员会、支部委员会接收预备党员或者讨论预备党员转正，应当经党组（党委）审核把关后，报党的机关工作委员会审批。</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党组（党委）按照干部管理权限，讨论决定处分党员有关事项，在作出党纪处分决定前应当与派驻纪检监察组交换意见。处分决定生效后，有关处分决定和材料应当按照要求报机关纪检监察工作委员会备案。</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第三十八条　落实机关党建责任、加强机关党建工作情况应当纳入各单位领导班子以及领导干部考核内容。地方各级党委常委会每年至少听取1次党的机关工作委员会的工作汇报。</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lastRenderedPageBreak/>
        <w:t xml:space="preserve">　　第三十九条　开展党组织书记抓基层党建述职评议考核工作。按照有关规定，党的机关工作委员会书记每年向同级党委述职，机关基层党组织书记每年向上级党组织述职，接受评议考核。</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第四十条　机关基层党组织开展活动，所需财政资金列入本单位部门预算，保障“三会一课”、主题党日、党员和入党积极分子教育培训、学习调研等需要。党费主要作为党员教育经费的补充。</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w:t>
      </w:r>
      <w:r>
        <w:rPr>
          <w:rStyle w:val="a4"/>
          <w:rFonts w:ascii="微软雅黑" w:eastAsia="微软雅黑" w:hAnsi="微软雅黑" w:hint="eastAsia"/>
          <w:color w:val="000080"/>
        </w:rPr>
        <w:t>第九章　附则</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第四十一条　本条例适用于县级以上各级党的机关、人大机关、行政机关、政协机关、监察机关、审判机关、检察机关以及群团机关的党组织。党组织关系在党的机关工作委员会的其他单位的基层党组织参照本条例执行，另有规定的从其规定。</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第四十二条　本条例由中央组织部负责解释。</w:t>
      </w:r>
    </w:p>
    <w:p w:rsidR="00A00E3B" w:rsidRDefault="00A00E3B" w:rsidP="00A00E3B">
      <w:pPr>
        <w:pStyle w:val="a3"/>
        <w:shd w:val="clear" w:color="auto" w:fill="FFFFFF"/>
        <w:spacing w:before="0" w:beforeAutospacing="0" w:after="225" w:afterAutospacing="0" w:line="450" w:lineRule="atLeast"/>
        <w:rPr>
          <w:rFonts w:ascii="微软雅黑" w:eastAsia="微软雅黑" w:hAnsi="微软雅黑" w:hint="eastAsia"/>
          <w:color w:val="000000"/>
          <w:sz w:val="27"/>
          <w:szCs w:val="27"/>
        </w:rPr>
      </w:pPr>
      <w:r>
        <w:rPr>
          <w:rFonts w:ascii="微软雅黑" w:eastAsia="微软雅黑" w:hAnsi="微软雅黑" w:hint="eastAsia"/>
          <w:color w:val="000000"/>
        </w:rPr>
        <w:t xml:space="preserve">　　第四十三条　本条例自发布之日起施行。</w:t>
      </w:r>
    </w:p>
    <w:p w:rsidR="00496BFC" w:rsidRPr="00A00E3B" w:rsidRDefault="00496BFC">
      <w:bookmarkStart w:id="0" w:name="_GoBack"/>
      <w:bookmarkEnd w:id="0"/>
    </w:p>
    <w:sectPr w:rsidR="00496BFC" w:rsidRPr="00A00E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95"/>
    <w:rsid w:val="00151495"/>
    <w:rsid w:val="00496BFC"/>
    <w:rsid w:val="00612C16"/>
    <w:rsid w:val="00A00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0E3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00E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0E3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00E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73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1033</Words>
  <Characters>5890</Characters>
  <Application>Microsoft Office Word</Application>
  <DocSecurity>0</DocSecurity>
  <Lines>49</Lines>
  <Paragraphs>13</Paragraphs>
  <ScaleCrop>false</ScaleCrop>
  <Company/>
  <LinksUpToDate>false</LinksUpToDate>
  <CharactersWithSpaces>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2020-05-13T07:59:00Z</dcterms:created>
  <dcterms:modified xsi:type="dcterms:W3CDTF">2020-05-13T07:59:00Z</dcterms:modified>
</cp:coreProperties>
</file>