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28"/>
          <w:szCs w:val="28"/>
          <w:lang w:val="en-US" w:eastAsia="zh-CN"/>
        </w:rPr>
      </w:pPr>
      <w:r>
        <w:rPr>
          <w:rFonts w:hint="default"/>
          <w:sz w:val="28"/>
          <w:szCs w:val="28"/>
          <w:lang w:val="en-US" w:eastAsia="zh-CN"/>
        </w:rPr>
        <w:t>专题八：全面建设社会主义现代化国家的</w:t>
      </w:r>
    </w:p>
    <w:p>
      <w:pPr>
        <w:jc w:val="center"/>
        <w:rPr>
          <w:rFonts w:hint="default"/>
          <w:sz w:val="28"/>
          <w:szCs w:val="28"/>
          <w:lang w:val="en-US" w:eastAsia="zh-CN"/>
        </w:rPr>
      </w:pPr>
      <w:r>
        <w:rPr>
          <w:rFonts w:hint="default"/>
          <w:sz w:val="28"/>
          <w:szCs w:val="28"/>
          <w:lang w:val="en-US" w:eastAsia="zh-CN"/>
        </w:rPr>
        <w:t>战略部署和要求</w:t>
      </w:r>
    </w:p>
    <w:p>
      <w:pPr>
        <w:ind w:firstLine="560" w:firstLineChars="200"/>
        <w:rPr>
          <w:rFonts w:hint="default"/>
          <w:sz w:val="28"/>
          <w:szCs w:val="28"/>
          <w:lang w:val="en-US" w:eastAsia="zh-CN"/>
        </w:rPr>
      </w:pPr>
      <w:r>
        <w:rPr>
          <w:rFonts w:hint="default"/>
          <w:sz w:val="28"/>
          <w:szCs w:val="28"/>
          <w:lang w:val="en-US" w:eastAsia="zh-CN"/>
        </w:rPr>
        <w:t>党的二十大对 2035 年和本世纪中叶的发展目标作出宏观展望，重点部署了今后 5 年的战略任务和重大举措。深刻认识这些战略部署和要求是根据“五位一体”总体布局、“四个全面”战略布局确定的，涵盖改革发展稳定、内政外交国防、治党治国治军各方面，是一个有机整体，必须全面把握、统筹推进。深刻认识党的二十大对教育科技人才、依法治国、国家安全单列部分作出部署，充分体现了抓关键、补短板、</w:t>
      </w:r>
      <w:bookmarkStart w:id="0" w:name="_GoBack"/>
      <w:bookmarkEnd w:id="0"/>
      <w:r>
        <w:rPr>
          <w:rFonts w:hint="default"/>
          <w:sz w:val="28"/>
          <w:szCs w:val="28"/>
          <w:lang w:val="en-US" w:eastAsia="zh-CN"/>
        </w:rPr>
        <w:t xml:space="preserve">防风险的战略考量。紧密联系我国发展面临的新的战略机遇、新的战略任务、新的战略阶段、新的战略要求、新的战略环境，深刻认识实现全面建设社会主义现代化国家各项目标任务的艰巨性和复杂性；要紧密结合湖北实际，深刻认识推进以流域综合治理为基础的四化同步发展、建设全国构建新发展格局先行区，是积极践行中国式现代化的湖北实践，是全面建设社会主义现代化国家的荆楚篇章，切实增强贯彻落实的自觉性和坚定性。 </w:t>
      </w:r>
    </w:p>
    <w:p>
      <w:pPr>
        <w:rPr>
          <w:rFonts w:hint="default"/>
          <w:sz w:val="28"/>
          <w:szCs w:val="28"/>
          <w:lang w:val="en-US" w:eastAsia="zh-CN"/>
        </w:rPr>
      </w:pPr>
      <w:r>
        <w:rPr>
          <w:rFonts w:hint="default"/>
          <w:sz w:val="28"/>
          <w:szCs w:val="28"/>
          <w:lang w:val="en-US" w:eastAsia="zh-CN"/>
        </w:rPr>
        <w:t xml:space="preserve">学习时间：9 月 </w:t>
      </w:r>
    </w:p>
    <w:p>
      <w:pPr>
        <w:rPr>
          <w:rFonts w:hint="default"/>
          <w:sz w:val="28"/>
          <w:szCs w:val="28"/>
          <w:lang w:val="en-US" w:eastAsia="zh-CN"/>
        </w:rPr>
      </w:pPr>
      <w:r>
        <w:rPr>
          <w:rFonts w:hint="default"/>
          <w:sz w:val="28"/>
          <w:szCs w:val="28"/>
          <w:lang w:val="en-US" w:eastAsia="zh-CN"/>
        </w:rPr>
        <w:t xml:space="preserve">学习形式：集中学习、个人自学、专题辅导、交流研讨 </w:t>
      </w:r>
    </w:p>
    <w:p>
      <w:pPr>
        <w:rPr>
          <w:rFonts w:hint="default"/>
          <w:sz w:val="28"/>
          <w:szCs w:val="28"/>
          <w:lang w:val="en-US" w:eastAsia="zh-CN"/>
        </w:rPr>
      </w:pPr>
      <w:r>
        <w:rPr>
          <w:rFonts w:hint="default"/>
          <w:sz w:val="28"/>
          <w:szCs w:val="28"/>
          <w:lang w:val="en-US" w:eastAsia="zh-CN"/>
        </w:rPr>
        <w:t xml:space="preserve">责任部门：党群办、各党总支部 </w:t>
      </w:r>
    </w:p>
    <w:p>
      <w:pPr>
        <w:rPr>
          <w:rFonts w:hint="default"/>
          <w:sz w:val="28"/>
          <w:szCs w:val="28"/>
          <w:lang w:val="en-US" w:eastAsia="zh-CN"/>
        </w:rPr>
      </w:pPr>
    </w:p>
    <w:sectPr>
      <w:footerReference r:id="rId3" w:type="default"/>
      <w:type w:val="continuous"/>
      <w:pgSz w:w="11906" w:h="16838"/>
      <w:pgMar w:top="1440" w:right="1800" w:bottom="1440" w:left="1800"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1"/>
      <w:lvlText w:val="6.%1"/>
      <w:lvlJc w:val="left"/>
      <w:pPr>
        <w:widowControl/>
        <w:tabs>
          <w:tab w:val="left" w:pos="567"/>
        </w:tabs>
        <w:ind w:left="567" w:hanging="567"/>
        <w:textAlignment w:val="baseline"/>
      </w:pPr>
      <w:rPr>
        <w:b w:val="0"/>
        <w:bCs w:val="0"/>
        <w:i w:val="0"/>
        <w:iCs w:val="0"/>
        <w:caps w:val="0"/>
        <w:smallCaps w:val="0"/>
        <w:strike w:val="0"/>
        <w:dstrike w:val="0"/>
        <w:vanish w:val="0"/>
        <w:position w:val="0"/>
      </w:rPr>
    </w:lvl>
    <w:lvl w:ilvl="1" w:tentative="0">
      <w:start w:val="1"/>
      <w:numFmt w:val="decimal"/>
      <w:lvlText w:val="1.%1"/>
      <w:lvlJc w:val="left"/>
      <w:pPr>
        <w:widowControl/>
        <w:tabs>
          <w:tab w:val="left" w:pos="567"/>
        </w:tabs>
        <w:ind w:left="567" w:hanging="567"/>
        <w:textAlignment w:val="baseline"/>
      </w:pPr>
    </w:lvl>
    <w:lvl w:ilvl="2" w:tentative="0">
      <w:start w:val="1"/>
      <w:numFmt w:val="lowerRoman"/>
      <w:lvlText w:val="%1."/>
      <w:lvlJc w:val="right"/>
      <w:pPr>
        <w:widowControl/>
        <w:tabs>
          <w:tab w:val="left" w:pos="1410"/>
        </w:tabs>
        <w:ind w:left="1410" w:hanging="420"/>
        <w:textAlignment w:val="baseline"/>
      </w:pPr>
    </w:lvl>
    <w:lvl w:ilvl="3" w:tentative="0">
      <w:start w:val="1"/>
      <w:numFmt w:val="decimal"/>
      <w:lvlText w:val="%1."/>
      <w:lvlJc w:val="left"/>
      <w:pPr>
        <w:widowControl/>
        <w:tabs>
          <w:tab w:val="left" w:pos="1830"/>
        </w:tabs>
        <w:ind w:left="1830" w:hanging="420"/>
        <w:textAlignment w:val="baseline"/>
      </w:pPr>
    </w:lvl>
    <w:lvl w:ilvl="4" w:tentative="0">
      <w:start w:val="1"/>
      <w:numFmt w:val="lowerLetter"/>
      <w:lvlText w:val="%1)"/>
      <w:lvlJc w:val="left"/>
      <w:pPr>
        <w:widowControl/>
        <w:tabs>
          <w:tab w:val="left" w:pos="2250"/>
        </w:tabs>
        <w:ind w:left="2250" w:hanging="420"/>
        <w:textAlignment w:val="baseline"/>
      </w:pPr>
    </w:lvl>
    <w:lvl w:ilvl="5" w:tentative="0">
      <w:start w:val="1"/>
      <w:numFmt w:val="lowerRoman"/>
      <w:lvlText w:val="%1."/>
      <w:lvlJc w:val="right"/>
      <w:pPr>
        <w:widowControl/>
        <w:tabs>
          <w:tab w:val="left" w:pos="2670"/>
        </w:tabs>
        <w:ind w:left="2670" w:hanging="420"/>
        <w:textAlignment w:val="baseline"/>
      </w:pPr>
    </w:lvl>
    <w:lvl w:ilvl="6" w:tentative="0">
      <w:start w:val="1"/>
      <w:numFmt w:val="decimal"/>
      <w:lvlText w:val="%1."/>
      <w:lvlJc w:val="left"/>
      <w:pPr>
        <w:widowControl/>
        <w:tabs>
          <w:tab w:val="left" w:pos="3090"/>
        </w:tabs>
        <w:ind w:left="3090" w:hanging="420"/>
        <w:textAlignment w:val="baseline"/>
      </w:pPr>
    </w:lvl>
    <w:lvl w:ilvl="7" w:tentative="0">
      <w:start w:val="1"/>
      <w:numFmt w:val="lowerLetter"/>
      <w:lvlText w:val="%1)"/>
      <w:lvlJc w:val="left"/>
      <w:pPr>
        <w:widowControl/>
        <w:tabs>
          <w:tab w:val="left" w:pos="3510"/>
        </w:tabs>
        <w:ind w:left="3510" w:hanging="420"/>
        <w:textAlignment w:val="baseline"/>
      </w:pPr>
    </w:lvl>
    <w:lvl w:ilvl="8" w:tentative="0">
      <w:start w:val="1"/>
      <w:numFmt w:val="lowerRoman"/>
      <w:lvlText w:val="%1."/>
      <w:lvlJc w:val="right"/>
      <w:pPr>
        <w:widowControl/>
        <w:tabs>
          <w:tab w:val="left" w:pos="3930"/>
        </w:tabs>
        <w:ind w:left="393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TVhOGU3MDVjNGUxOTkyNmE5MTdlOTZkYzJhYzcifQ=="/>
  </w:docVars>
  <w:rsids>
    <w:rsidRoot w:val="00000000"/>
    <w:rsid w:val="00223035"/>
    <w:rsid w:val="009D1781"/>
    <w:rsid w:val="00FE4BED"/>
    <w:rsid w:val="01086020"/>
    <w:rsid w:val="013E4C28"/>
    <w:rsid w:val="028628DC"/>
    <w:rsid w:val="02D00586"/>
    <w:rsid w:val="04B171D1"/>
    <w:rsid w:val="04F2168B"/>
    <w:rsid w:val="05396501"/>
    <w:rsid w:val="05485D99"/>
    <w:rsid w:val="054C5C31"/>
    <w:rsid w:val="077C5084"/>
    <w:rsid w:val="07862D45"/>
    <w:rsid w:val="07CD3C35"/>
    <w:rsid w:val="086A5483"/>
    <w:rsid w:val="095E50BE"/>
    <w:rsid w:val="096F53A7"/>
    <w:rsid w:val="0A082F98"/>
    <w:rsid w:val="0A4132C2"/>
    <w:rsid w:val="0A8A25F5"/>
    <w:rsid w:val="0AB378D8"/>
    <w:rsid w:val="0B2F7E42"/>
    <w:rsid w:val="0B536C93"/>
    <w:rsid w:val="0C592A7D"/>
    <w:rsid w:val="0C7B2B25"/>
    <w:rsid w:val="0D2150EA"/>
    <w:rsid w:val="0E533733"/>
    <w:rsid w:val="0ECE46CD"/>
    <w:rsid w:val="0FA306D0"/>
    <w:rsid w:val="0FC61E17"/>
    <w:rsid w:val="102665E7"/>
    <w:rsid w:val="10724703"/>
    <w:rsid w:val="1169496E"/>
    <w:rsid w:val="11B47CC6"/>
    <w:rsid w:val="11CD6714"/>
    <w:rsid w:val="121A1094"/>
    <w:rsid w:val="12721833"/>
    <w:rsid w:val="12F71ED5"/>
    <w:rsid w:val="12F854F5"/>
    <w:rsid w:val="1442387E"/>
    <w:rsid w:val="14A944DB"/>
    <w:rsid w:val="152C6320"/>
    <w:rsid w:val="15777EE2"/>
    <w:rsid w:val="16973C50"/>
    <w:rsid w:val="16BB7C2D"/>
    <w:rsid w:val="17014FC5"/>
    <w:rsid w:val="17B662EA"/>
    <w:rsid w:val="17BB77E7"/>
    <w:rsid w:val="18031AC8"/>
    <w:rsid w:val="183D0B23"/>
    <w:rsid w:val="1848405D"/>
    <w:rsid w:val="184C3A11"/>
    <w:rsid w:val="18F05496"/>
    <w:rsid w:val="18F148BF"/>
    <w:rsid w:val="194B674C"/>
    <w:rsid w:val="1951185F"/>
    <w:rsid w:val="195A7519"/>
    <w:rsid w:val="1ACC1F00"/>
    <w:rsid w:val="1ADE61B0"/>
    <w:rsid w:val="1AEF5DC6"/>
    <w:rsid w:val="1BB50280"/>
    <w:rsid w:val="1BD9060F"/>
    <w:rsid w:val="1C0E6C54"/>
    <w:rsid w:val="1DFB01CF"/>
    <w:rsid w:val="1EFB2AF0"/>
    <w:rsid w:val="1EFC25AF"/>
    <w:rsid w:val="1F1379B0"/>
    <w:rsid w:val="1FB23FD0"/>
    <w:rsid w:val="1FCD7D57"/>
    <w:rsid w:val="20302A23"/>
    <w:rsid w:val="21E17DC3"/>
    <w:rsid w:val="21E231A8"/>
    <w:rsid w:val="22073297"/>
    <w:rsid w:val="228D28CA"/>
    <w:rsid w:val="22A067CF"/>
    <w:rsid w:val="250D60D0"/>
    <w:rsid w:val="25410A06"/>
    <w:rsid w:val="256403A4"/>
    <w:rsid w:val="26EE3728"/>
    <w:rsid w:val="276C4768"/>
    <w:rsid w:val="27947B4F"/>
    <w:rsid w:val="27996FE2"/>
    <w:rsid w:val="27BB4A97"/>
    <w:rsid w:val="28DE18F3"/>
    <w:rsid w:val="2A150764"/>
    <w:rsid w:val="2A9B097B"/>
    <w:rsid w:val="2AC51980"/>
    <w:rsid w:val="2B6B5783"/>
    <w:rsid w:val="2B6D03CF"/>
    <w:rsid w:val="2C331413"/>
    <w:rsid w:val="2CA83C76"/>
    <w:rsid w:val="2CDE465F"/>
    <w:rsid w:val="2CE82D06"/>
    <w:rsid w:val="2D031334"/>
    <w:rsid w:val="2D1F5891"/>
    <w:rsid w:val="2DDA4B43"/>
    <w:rsid w:val="2E8A398E"/>
    <w:rsid w:val="2F5836E9"/>
    <w:rsid w:val="2F7B7952"/>
    <w:rsid w:val="312F1060"/>
    <w:rsid w:val="32003055"/>
    <w:rsid w:val="323704E8"/>
    <w:rsid w:val="32737D48"/>
    <w:rsid w:val="32752812"/>
    <w:rsid w:val="32B846B6"/>
    <w:rsid w:val="32BF0DB1"/>
    <w:rsid w:val="3358616F"/>
    <w:rsid w:val="341C2727"/>
    <w:rsid w:val="35871228"/>
    <w:rsid w:val="35A170CA"/>
    <w:rsid w:val="35B96EC5"/>
    <w:rsid w:val="37B71225"/>
    <w:rsid w:val="37BA03F3"/>
    <w:rsid w:val="38A079FE"/>
    <w:rsid w:val="3B7231AE"/>
    <w:rsid w:val="3BFB5070"/>
    <w:rsid w:val="3C3E5862"/>
    <w:rsid w:val="3C433631"/>
    <w:rsid w:val="3C8E070D"/>
    <w:rsid w:val="3D50309E"/>
    <w:rsid w:val="3D50669F"/>
    <w:rsid w:val="3ED368B0"/>
    <w:rsid w:val="3F8716BC"/>
    <w:rsid w:val="3FB938A0"/>
    <w:rsid w:val="40FF3B77"/>
    <w:rsid w:val="43473C33"/>
    <w:rsid w:val="44364016"/>
    <w:rsid w:val="457A292B"/>
    <w:rsid w:val="461D4426"/>
    <w:rsid w:val="467541F1"/>
    <w:rsid w:val="46C37E93"/>
    <w:rsid w:val="483F6BD8"/>
    <w:rsid w:val="48447367"/>
    <w:rsid w:val="487768B9"/>
    <w:rsid w:val="495D4B40"/>
    <w:rsid w:val="49CD29AF"/>
    <w:rsid w:val="49D833B1"/>
    <w:rsid w:val="4AA01DAB"/>
    <w:rsid w:val="4BB95B0B"/>
    <w:rsid w:val="4CD22184"/>
    <w:rsid w:val="4CF55F19"/>
    <w:rsid w:val="4E3423C3"/>
    <w:rsid w:val="4FED2677"/>
    <w:rsid w:val="50C75059"/>
    <w:rsid w:val="50F145BC"/>
    <w:rsid w:val="52672971"/>
    <w:rsid w:val="52A47073"/>
    <w:rsid w:val="52FA4353"/>
    <w:rsid w:val="54707613"/>
    <w:rsid w:val="55266257"/>
    <w:rsid w:val="56427C59"/>
    <w:rsid w:val="57204697"/>
    <w:rsid w:val="57A42B15"/>
    <w:rsid w:val="585E67C9"/>
    <w:rsid w:val="591958E0"/>
    <w:rsid w:val="59D06DDA"/>
    <w:rsid w:val="5A8F173F"/>
    <w:rsid w:val="5B3E6258"/>
    <w:rsid w:val="5BD82DD0"/>
    <w:rsid w:val="5C343907"/>
    <w:rsid w:val="5C7A2D42"/>
    <w:rsid w:val="5D3E53CB"/>
    <w:rsid w:val="5D923D52"/>
    <w:rsid w:val="5DCC26F8"/>
    <w:rsid w:val="5DFE298C"/>
    <w:rsid w:val="5E1E541C"/>
    <w:rsid w:val="5E1E633B"/>
    <w:rsid w:val="5E582A2D"/>
    <w:rsid w:val="5ECD32C9"/>
    <w:rsid w:val="5F635546"/>
    <w:rsid w:val="60D91F96"/>
    <w:rsid w:val="61955524"/>
    <w:rsid w:val="61D4125D"/>
    <w:rsid w:val="62372B88"/>
    <w:rsid w:val="62405E95"/>
    <w:rsid w:val="631166D3"/>
    <w:rsid w:val="632974E9"/>
    <w:rsid w:val="639077AD"/>
    <w:rsid w:val="64E225E3"/>
    <w:rsid w:val="64FC7554"/>
    <w:rsid w:val="65CB2601"/>
    <w:rsid w:val="66023966"/>
    <w:rsid w:val="660952F9"/>
    <w:rsid w:val="66C7238C"/>
    <w:rsid w:val="67733B1C"/>
    <w:rsid w:val="685042B2"/>
    <w:rsid w:val="68E4202C"/>
    <w:rsid w:val="696426DD"/>
    <w:rsid w:val="6967621D"/>
    <w:rsid w:val="69806CFB"/>
    <w:rsid w:val="69B63355"/>
    <w:rsid w:val="69C90584"/>
    <w:rsid w:val="69EB10A8"/>
    <w:rsid w:val="6A007E94"/>
    <w:rsid w:val="6AFE19D5"/>
    <w:rsid w:val="6B105F81"/>
    <w:rsid w:val="6B633027"/>
    <w:rsid w:val="6B6F099F"/>
    <w:rsid w:val="6BA059D8"/>
    <w:rsid w:val="6BB87944"/>
    <w:rsid w:val="6BDB2224"/>
    <w:rsid w:val="6BDF6F19"/>
    <w:rsid w:val="6DB7487A"/>
    <w:rsid w:val="6FD1351E"/>
    <w:rsid w:val="706F5FBE"/>
    <w:rsid w:val="715C1C09"/>
    <w:rsid w:val="71E90C87"/>
    <w:rsid w:val="728741AA"/>
    <w:rsid w:val="735A76F5"/>
    <w:rsid w:val="73A076D3"/>
    <w:rsid w:val="74565FAF"/>
    <w:rsid w:val="749834C4"/>
    <w:rsid w:val="74A31F03"/>
    <w:rsid w:val="75647CA4"/>
    <w:rsid w:val="781560FF"/>
    <w:rsid w:val="783A49FE"/>
    <w:rsid w:val="786C0F05"/>
    <w:rsid w:val="78E241EC"/>
    <w:rsid w:val="7ABA7622"/>
    <w:rsid w:val="7AD43D6D"/>
    <w:rsid w:val="7B3A5602"/>
    <w:rsid w:val="7B631E8E"/>
    <w:rsid w:val="7B6700FA"/>
    <w:rsid w:val="7BC75B74"/>
    <w:rsid w:val="7C99635A"/>
    <w:rsid w:val="7DB44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7">
    <w:name w:val="Normal Indent"/>
    <w:basedOn w:val="1"/>
    <w:qFormat/>
    <w:uiPriority w:val="99"/>
    <w:pPr>
      <w:ind w:firstLine="420" w:firstLineChars="200"/>
    </w:pPr>
  </w:style>
  <w:style w:type="paragraph" w:styleId="8">
    <w:name w:val="Body Text"/>
    <w:basedOn w:val="1"/>
    <w:qFormat/>
    <w:uiPriority w:val="0"/>
    <w:pPr>
      <w:ind w:left="540"/>
    </w:pPr>
    <w:rPr>
      <w:rFonts w:ascii="宋体" w:hAnsi="宋体" w:eastAsia="宋体"/>
      <w:lang w:val="zh-CN" w:bidi="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spacing w:before="240" w:after="60"/>
      <w:jc w:val="center"/>
      <w:outlineLvl w:val="0"/>
    </w:pPr>
    <w:rPr>
      <w:rFonts w:ascii="Cambria" w:hAnsi="Cambria" w:cs="Times New Roman"/>
      <w:b/>
      <w:bCs/>
      <w:sz w:val="32"/>
      <w:szCs w:val="32"/>
    </w:rPr>
  </w:style>
  <w:style w:type="paragraph" w:styleId="13">
    <w:name w:val="Body Text First Indent"/>
    <w:basedOn w:val="8"/>
    <w:qFormat/>
    <w:uiPriority w:val="0"/>
    <w:pPr>
      <w:widowControl/>
      <w:spacing w:line="480" w:lineRule="exact"/>
      <w:ind w:left="138" w:firstLine="420" w:firstLineChars="100"/>
    </w:pPr>
    <w:rPr>
      <w:kern w:val="0"/>
      <w:sz w:val="28"/>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paragraph" w:customStyle="1" w:styleId="20">
    <w:name w:val="UserStyle_0"/>
    <w:basedOn w:val="21"/>
    <w:qFormat/>
    <w:uiPriority w:val="0"/>
    <w:pPr>
      <w:widowControl/>
      <w:spacing w:after="120" w:line="276" w:lineRule="auto"/>
      <w:ind w:left="420" w:leftChars="200" w:firstLine="420" w:firstLineChars="200"/>
      <w:jc w:val="both"/>
      <w:textAlignment w:val="baseline"/>
    </w:pPr>
  </w:style>
  <w:style w:type="paragraph" w:customStyle="1" w:styleId="21">
    <w:name w:val="UserStyle_1"/>
    <w:basedOn w:val="1"/>
    <w:qFormat/>
    <w:uiPriority w:val="0"/>
    <w:pPr>
      <w:widowControl/>
      <w:spacing w:after="120" w:line="276" w:lineRule="auto"/>
      <w:ind w:left="420" w:leftChars="200"/>
      <w:jc w:val="both"/>
      <w:textAlignment w:val="baseline"/>
    </w:pPr>
  </w:style>
  <w:style w:type="character" w:customStyle="1" w:styleId="22">
    <w:name w:val="font21"/>
    <w:basedOn w:val="16"/>
    <w:qFormat/>
    <w:uiPriority w:val="0"/>
    <w:rPr>
      <w:rFonts w:hint="eastAsia" w:ascii="宋体" w:hAnsi="宋体" w:eastAsia="宋体" w:cs="宋体"/>
      <w:color w:val="FF0000"/>
      <w:sz w:val="24"/>
      <w:szCs w:val="24"/>
      <w:u w:val="none"/>
    </w:rPr>
  </w:style>
  <w:style w:type="character" w:customStyle="1" w:styleId="23">
    <w:name w:val="font01"/>
    <w:basedOn w:val="16"/>
    <w:qFormat/>
    <w:uiPriority w:val="0"/>
    <w:rPr>
      <w:rFonts w:hint="eastAsia" w:ascii="宋体" w:hAnsi="宋体" w:eastAsia="宋体" w:cs="宋体"/>
      <w:color w:val="000000"/>
      <w:sz w:val="24"/>
      <w:szCs w:val="24"/>
      <w:u w:val="none"/>
    </w:rPr>
  </w:style>
  <w:style w:type="character" w:customStyle="1" w:styleId="24">
    <w:name w:val="font11"/>
    <w:basedOn w:val="16"/>
    <w:qFormat/>
    <w:uiPriority w:val="0"/>
    <w:rPr>
      <w:rFonts w:ascii="Arial" w:hAnsi="Arial" w:cs="Arial"/>
      <w:color w:val="000000"/>
      <w:sz w:val="24"/>
      <w:szCs w:val="24"/>
      <w:u w:val="none"/>
    </w:rPr>
  </w:style>
  <w:style w:type="paragraph" w:customStyle="1" w:styleId="25">
    <w:name w:val="列出段落1"/>
    <w:basedOn w:val="1"/>
    <w:unhideWhenUsed/>
    <w:qFormat/>
    <w:uiPriority w:val="99"/>
    <w:pPr>
      <w:ind w:firstLine="420" w:firstLineChars="200"/>
    </w:pPr>
    <w:rPr>
      <w:szCs w:val="24"/>
    </w:rPr>
  </w:style>
  <w:style w:type="paragraph" w:customStyle="1" w:styleId="26">
    <w:name w:val="Body Text First Indent1"/>
    <w:basedOn w:val="8"/>
    <w:qFormat/>
    <w:uiPriority w:val="0"/>
    <w:pPr>
      <w:spacing w:line="560" w:lineRule="exact"/>
      <w:ind w:firstLine="721" w:firstLineChars="200"/>
    </w:pPr>
  </w:style>
  <w:style w:type="paragraph" w:customStyle="1" w:styleId="27">
    <w:name w:val="_Style 1"/>
    <w:basedOn w:val="1"/>
    <w:qFormat/>
    <w:uiPriority w:val="34"/>
    <w:pPr>
      <w:ind w:firstLine="420" w:firstLineChars="200"/>
    </w:pPr>
  </w:style>
  <w:style w:type="paragraph" w:customStyle="1" w:styleId="28">
    <w:name w:val="Body text|1"/>
    <w:qFormat/>
    <w:uiPriority w:val="0"/>
    <w:pPr>
      <w:widowControl w:val="0"/>
      <w:spacing w:line="394" w:lineRule="auto"/>
    </w:pPr>
    <w:rPr>
      <w:rFonts w:ascii="宋体" w:hAnsi="宋体" w:eastAsia="宋体" w:cs="宋体"/>
      <w:color w:val="000000"/>
      <w:sz w:val="90"/>
      <w:szCs w:val="90"/>
      <w:lang w:val="zh-TW" w:eastAsia="zh-TW" w:bidi="zh-TW"/>
    </w:rPr>
  </w:style>
  <w:style w:type="paragraph" w:customStyle="1" w:styleId="29">
    <w:name w:val="Heading #1|1"/>
    <w:basedOn w:val="1"/>
    <w:qFormat/>
    <w:uiPriority w:val="0"/>
    <w:pPr>
      <w:widowControl w:val="0"/>
      <w:shd w:val="clear" w:color="auto" w:fill="auto"/>
      <w:spacing w:before="450" w:after="570"/>
      <w:jc w:val="center"/>
      <w:outlineLvl w:val="0"/>
    </w:pPr>
    <w:rPr>
      <w:rFonts w:ascii="宋体" w:hAnsi="宋体" w:eastAsia="宋体" w:cs="宋体"/>
      <w:sz w:val="42"/>
      <w:szCs w:val="42"/>
      <w:u w:val="none"/>
      <w:shd w:val="clear" w:color="auto" w:fill="auto"/>
      <w:lang w:val="zh-CN" w:eastAsia="zh-CN" w:bidi="zh-CN"/>
    </w:rPr>
  </w:style>
  <w:style w:type="paragraph" w:customStyle="1" w:styleId="30">
    <w:name w:val="Other|1"/>
    <w:basedOn w:val="1"/>
    <w:qFormat/>
    <w:uiPriority w:val="0"/>
    <w:pPr>
      <w:widowControl w:val="0"/>
      <w:shd w:val="clear" w:color="auto" w:fill="auto"/>
      <w:spacing w:line="310" w:lineRule="exact"/>
    </w:pPr>
    <w:rPr>
      <w:rFonts w:ascii="宋体" w:hAnsi="宋体" w:eastAsia="宋体" w:cs="宋体"/>
      <w:sz w:val="22"/>
      <w:szCs w:val="22"/>
      <w:u w:val="none"/>
      <w:shd w:val="clear" w:color="auto" w:fill="auto"/>
      <w:lang w:val="zh-CN" w:eastAsia="zh-CN" w:bidi="zh-CN"/>
    </w:rPr>
  </w:style>
  <w:style w:type="paragraph" w:customStyle="1" w:styleId="31">
    <w:name w:val="Heading2"/>
    <w:basedOn w:val="1"/>
    <w:next w:val="1"/>
    <w:qFormat/>
    <w:uiPriority w:val="0"/>
    <w:pPr>
      <w:keepNext/>
      <w:keepLines/>
      <w:numPr>
        <w:ilvl w:val="0"/>
        <w:numId w:val="1"/>
      </w:numPr>
      <w:spacing w:before="260" w:after="260" w:line="416" w:lineRule="auto"/>
    </w:pPr>
    <w:rPr>
      <w:rFonts w:eastAsia="黑体" w:cs="Calibri"/>
      <w:bCs/>
      <w:sz w:val="30"/>
      <w:szCs w:val="32"/>
    </w:rPr>
  </w:style>
  <w:style w:type="paragraph" w:styleId="32">
    <w:name w:val="List Paragraph"/>
    <w:basedOn w:val="1"/>
    <w:qFormat/>
    <w:uiPriority w:val="34"/>
    <w:pPr>
      <w:ind w:firstLine="420" w:firstLineChars="200"/>
    </w:pPr>
    <w:rPr>
      <w:rFonts w:ascii="Calibri" w:hAnsi="Calibri" w:eastAsia="宋体" w:cs="Times New Roman"/>
      <w:szCs w:val="24"/>
    </w:rPr>
  </w:style>
  <w:style w:type="character" w:customStyle="1" w:styleId="33">
    <w:name w:val="font31"/>
    <w:basedOn w:val="16"/>
    <w:qFormat/>
    <w:uiPriority w:val="0"/>
    <w:rPr>
      <w:rFonts w:ascii="Helvetica" w:hAnsi="Helvetica" w:eastAsia="Helvetica" w:cs="Helvetica"/>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2022-12-09T10:16:00Z</dcterms:created>
  <dc:creator>Administrator</dc:creator>
  <cp:lastModifiedBy>Administrator</cp:lastModifiedBy>
  <cp:lastPrinted>2023-08-28T03:30:00Z</cp:lastPrinted>
  <dcterms:modified xsi:type="dcterms:W3CDTF">2023-09-04T02:48:33Z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969898E22D5A4210AD9715C686CB62DB_13</vt:lpwstr>
  </property>
</Properties>
</file>